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eastAsia="黑体" w:cs="宋体"/>
          <w:sz w:val="32"/>
          <w:szCs w:val="32"/>
        </w:rPr>
      </w:pPr>
      <w:r>
        <w:rPr>
          <w:rFonts w:hint="eastAsia" w:ascii="黑体" w:eastAsia="黑体" w:cs="宋体"/>
          <w:sz w:val="32"/>
          <w:szCs w:val="32"/>
        </w:rPr>
        <w:t>附件二：</w:t>
      </w:r>
    </w:p>
    <w:p>
      <w:pPr>
        <w:ind w:firstLine="720"/>
        <w:jc w:val="center"/>
        <w:rPr>
          <w:rFonts w:ascii="方正小标宋简体" w:eastAsia="方正小标宋简体" w:cs="宋体"/>
          <w:sz w:val="36"/>
          <w:szCs w:val="36"/>
        </w:rPr>
      </w:pPr>
      <w:r>
        <w:rPr>
          <w:rFonts w:hint="eastAsia" w:ascii="方正小标宋简体" w:eastAsia="方正小标宋简体" w:cs="宋体"/>
          <w:sz w:val="36"/>
          <w:szCs w:val="36"/>
        </w:rPr>
        <w:t>福建律师论坛论文体例和格式要求</w:t>
      </w:r>
    </w:p>
    <w:p>
      <w:pPr>
        <w:spacing w:line="500" w:lineRule="exact"/>
        <w:ind w:firstLine="560" w:firstLineChars="200"/>
        <w:rPr>
          <w:rFonts w:eastAsia="黑体" w:cs="宋体"/>
          <w:bCs/>
          <w:sz w:val="28"/>
          <w:szCs w:val="32"/>
        </w:rPr>
      </w:pPr>
      <w:r>
        <w:rPr>
          <w:rFonts w:eastAsia="黑体" w:cs="宋体"/>
          <w:bCs/>
          <w:sz w:val="28"/>
          <w:szCs w:val="32"/>
        </w:rPr>
        <w:t>一、论文的字数限制</w:t>
      </w:r>
    </w:p>
    <w:p>
      <w:pPr>
        <w:spacing w:line="500" w:lineRule="exact"/>
        <w:ind w:firstLine="560" w:firstLineChars="200"/>
        <w:rPr>
          <w:rFonts w:eastAsia="仿宋_GB2312" w:cs="宋体"/>
          <w:sz w:val="28"/>
          <w:szCs w:val="24"/>
        </w:rPr>
      </w:pPr>
      <w:r>
        <w:rPr>
          <w:rFonts w:eastAsia="仿宋_GB2312" w:cs="宋体"/>
          <w:sz w:val="28"/>
          <w:szCs w:val="24"/>
        </w:rPr>
        <w:t>每篇论文正文原则上不超过</w:t>
      </w:r>
      <w:r>
        <w:rPr>
          <w:rFonts w:hint="eastAsia" w:eastAsia="仿宋_GB2312" w:cs="宋体"/>
          <w:sz w:val="28"/>
          <w:szCs w:val="24"/>
        </w:rPr>
        <w:t>10000</w:t>
      </w:r>
      <w:r>
        <w:rPr>
          <w:rFonts w:eastAsia="仿宋_GB2312" w:cs="宋体"/>
          <w:sz w:val="28"/>
          <w:szCs w:val="24"/>
        </w:rPr>
        <w:t>字</w:t>
      </w:r>
      <w:r>
        <w:rPr>
          <w:rFonts w:hint="eastAsia" w:eastAsia="仿宋_GB2312" w:cs="宋体"/>
          <w:sz w:val="28"/>
          <w:szCs w:val="24"/>
        </w:rPr>
        <w:t>，正文前要有内容摘要及关键词。</w:t>
      </w:r>
    </w:p>
    <w:p>
      <w:pPr>
        <w:ind w:firstLine="560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 xml:space="preserve">二、内容要求 </w:t>
      </w:r>
    </w:p>
    <w:p>
      <w:pPr>
        <w:spacing w:line="500" w:lineRule="exact"/>
        <w:ind w:firstLine="560" w:firstLineChars="200"/>
        <w:rPr>
          <w:rFonts w:eastAsia="仿宋_GB2312" w:cs="宋体"/>
          <w:sz w:val="28"/>
          <w:szCs w:val="24"/>
        </w:rPr>
      </w:pPr>
      <w:r>
        <w:rPr>
          <w:rFonts w:eastAsia="仿宋_GB2312" w:cs="宋体"/>
          <w:sz w:val="28"/>
          <w:szCs w:val="24"/>
        </w:rPr>
        <w:t>１、紧扣前沿或热点的法律问题和法学理论研究，紧密联系实际；</w:t>
      </w:r>
    </w:p>
    <w:p>
      <w:pPr>
        <w:spacing w:line="500" w:lineRule="exact"/>
        <w:ind w:firstLine="560" w:firstLineChars="200"/>
        <w:rPr>
          <w:rFonts w:eastAsia="仿宋_GB2312" w:cs="宋体"/>
          <w:sz w:val="28"/>
          <w:szCs w:val="24"/>
        </w:rPr>
      </w:pPr>
      <w:r>
        <w:rPr>
          <w:rFonts w:eastAsia="仿宋_GB2312" w:cs="宋体"/>
          <w:sz w:val="28"/>
          <w:szCs w:val="24"/>
        </w:rPr>
        <w:t>２、观点新颖，主题鲜明，内容充实；</w:t>
      </w:r>
    </w:p>
    <w:p>
      <w:pPr>
        <w:spacing w:line="500" w:lineRule="exact"/>
        <w:ind w:firstLine="560" w:firstLineChars="200"/>
        <w:rPr>
          <w:rFonts w:eastAsia="仿宋_GB2312" w:cs="宋体"/>
          <w:sz w:val="28"/>
          <w:szCs w:val="24"/>
        </w:rPr>
      </w:pPr>
      <w:r>
        <w:rPr>
          <w:rFonts w:eastAsia="仿宋_GB2312" w:cs="宋体"/>
          <w:sz w:val="28"/>
          <w:szCs w:val="24"/>
        </w:rPr>
        <w:t>３、立论严谨，引用资料真实可信，论述清晰，论证有力，合乎逻辑；</w:t>
      </w:r>
    </w:p>
    <w:p>
      <w:pPr>
        <w:spacing w:line="500" w:lineRule="exact"/>
        <w:ind w:firstLine="560" w:firstLineChars="200"/>
        <w:rPr>
          <w:rFonts w:eastAsia="仿宋_GB2312" w:cs="宋体"/>
          <w:sz w:val="28"/>
          <w:szCs w:val="24"/>
        </w:rPr>
      </w:pPr>
      <w:r>
        <w:rPr>
          <w:rFonts w:eastAsia="仿宋_GB2312" w:cs="宋体"/>
          <w:sz w:val="28"/>
          <w:szCs w:val="24"/>
        </w:rPr>
        <w:t>４、结构完整，文字准确、简明、流畅。</w:t>
      </w:r>
    </w:p>
    <w:p>
      <w:pPr>
        <w:ind w:firstLine="560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 xml:space="preserve">三、体例要求 </w:t>
      </w:r>
    </w:p>
    <w:p>
      <w:pPr>
        <w:spacing w:line="500" w:lineRule="exact"/>
        <w:ind w:firstLine="560" w:firstLineChars="200"/>
        <w:rPr>
          <w:rFonts w:eastAsia="仿宋_GB2312" w:cs="宋体"/>
          <w:sz w:val="28"/>
          <w:szCs w:val="24"/>
        </w:rPr>
      </w:pPr>
      <w:r>
        <w:rPr>
          <w:rFonts w:eastAsia="仿宋_GB2312" w:cs="宋体"/>
          <w:sz w:val="28"/>
          <w:szCs w:val="24"/>
        </w:rPr>
        <w:t>(一)题目：</w:t>
      </w:r>
      <w:r>
        <w:rPr>
          <w:rFonts w:hint="eastAsia" w:eastAsia="仿宋_GB2312" w:cs="宋体"/>
          <w:sz w:val="28"/>
          <w:szCs w:val="24"/>
        </w:rPr>
        <w:t>20</w:t>
      </w:r>
      <w:r>
        <w:rPr>
          <w:rFonts w:eastAsia="仿宋_GB2312" w:cs="宋体"/>
          <w:sz w:val="28"/>
          <w:szCs w:val="24"/>
        </w:rPr>
        <w:t>字以内，</w:t>
      </w:r>
      <w:r>
        <w:rPr>
          <w:rFonts w:hint="eastAsia" w:eastAsia="仿宋_GB2312" w:cs="宋体"/>
          <w:sz w:val="28"/>
          <w:szCs w:val="24"/>
        </w:rPr>
        <w:t>2</w:t>
      </w:r>
      <w:r>
        <w:rPr>
          <w:rFonts w:eastAsia="仿宋_GB2312" w:cs="宋体"/>
          <w:sz w:val="28"/>
          <w:szCs w:val="24"/>
        </w:rPr>
        <w:t>号黑体。</w:t>
      </w:r>
    </w:p>
    <w:p>
      <w:pPr>
        <w:spacing w:line="500" w:lineRule="exact"/>
        <w:ind w:firstLine="560" w:firstLineChars="200"/>
        <w:rPr>
          <w:rFonts w:eastAsia="仿宋_GB2312" w:cs="宋体"/>
          <w:sz w:val="28"/>
          <w:szCs w:val="24"/>
        </w:rPr>
      </w:pPr>
      <w:r>
        <w:rPr>
          <w:rFonts w:eastAsia="仿宋_GB2312" w:cs="宋体"/>
          <w:sz w:val="28"/>
          <w:szCs w:val="24"/>
        </w:rPr>
        <w:t>(二)署名：置题目下，包括作者姓名、工作单位，</w:t>
      </w:r>
      <w:r>
        <w:rPr>
          <w:rFonts w:hint="eastAsia" w:eastAsia="仿宋_GB2312" w:cs="宋体"/>
          <w:sz w:val="28"/>
          <w:szCs w:val="24"/>
        </w:rPr>
        <w:t>3</w:t>
      </w:r>
      <w:r>
        <w:rPr>
          <w:rFonts w:eastAsia="仿宋_GB2312" w:cs="宋体"/>
          <w:sz w:val="28"/>
          <w:szCs w:val="24"/>
        </w:rPr>
        <w:t>号仿宋体。</w:t>
      </w:r>
    </w:p>
    <w:p>
      <w:pPr>
        <w:spacing w:line="500" w:lineRule="exact"/>
        <w:ind w:firstLine="560" w:firstLineChars="200"/>
        <w:rPr>
          <w:rFonts w:eastAsia="仿宋_GB2312" w:cs="宋体"/>
          <w:sz w:val="28"/>
          <w:szCs w:val="24"/>
        </w:rPr>
      </w:pPr>
      <w:r>
        <w:rPr>
          <w:rFonts w:eastAsia="仿宋_GB2312" w:cs="宋体"/>
          <w:sz w:val="28"/>
          <w:szCs w:val="24"/>
        </w:rPr>
        <w:t>(三)内容提要：内容提要在</w:t>
      </w:r>
      <w:r>
        <w:rPr>
          <w:rFonts w:hint="eastAsia" w:eastAsia="仿宋_GB2312" w:cs="宋体"/>
          <w:sz w:val="28"/>
          <w:szCs w:val="24"/>
        </w:rPr>
        <w:t>300</w:t>
      </w:r>
      <w:r>
        <w:rPr>
          <w:rFonts w:eastAsia="仿宋_GB2312" w:cs="宋体"/>
          <w:sz w:val="28"/>
          <w:szCs w:val="24"/>
        </w:rPr>
        <w:t>字以内，</w:t>
      </w:r>
      <w:r>
        <w:rPr>
          <w:rFonts w:hint="eastAsia" w:eastAsia="仿宋_GB2312" w:cs="宋体"/>
          <w:sz w:val="28"/>
          <w:szCs w:val="24"/>
        </w:rPr>
        <w:t>5</w:t>
      </w:r>
      <w:r>
        <w:rPr>
          <w:rFonts w:eastAsia="仿宋_GB2312" w:cs="宋体"/>
          <w:sz w:val="28"/>
          <w:szCs w:val="24"/>
        </w:rPr>
        <w:t>号仿宋体</w:t>
      </w:r>
      <w:r>
        <w:rPr>
          <w:rFonts w:hint="eastAsia" w:eastAsia="仿宋_GB2312" w:cs="宋体"/>
          <w:sz w:val="28"/>
          <w:szCs w:val="24"/>
        </w:rPr>
        <w:t>。</w:t>
      </w:r>
    </w:p>
    <w:p>
      <w:pPr>
        <w:spacing w:line="500" w:lineRule="exact"/>
        <w:ind w:firstLine="560" w:firstLineChars="200"/>
        <w:rPr>
          <w:rFonts w:eastAsia="仿宋_GB2312" w:cs="宋体"/>
          <w:sz w:val="28"/>
          <w:szCs w:val="24"/>
        </w:rPr>
      </w:pPr>
      <w:r>
        <w:rPr>
          <w:rFonts w:eastAsia="仿宋_GB2312" w:cs="宋体"/>
          <w:sz w:val="28"/>
          <w:szCs w:val="24"/>
        </w:rPr>
        <w:t>(四)关键词：</w:t>
      </w:r>
      <w:r>
        <w:rPr>
          <w:rFonts w:hint="eastAsia" w:eastAsia="仿宋_GB2312" w:cs="宋体"/>
          <w:sz w:val="28"/>
          <w:szCs w:val="24"/>
        </w:rPr>
        <w:t>3－5</w:t>
      </w:r>
      <w:r>
        <w:rPr>
          <w:rFonts w:eastAsia="仿宋_GB2312" w:cs="宋体"/>
          <w:sz w:val="28"/>
          <w:szCs w:val="24"/>
        </w:rPr>
        <w:t>个，</w:t>
      </w:r>
      <w:r>
        <w:rPr>
          <w:rFonts w:hint="eastAsia" w:eastAsia="仿宋_GB2312" w:cs="宋体"/>
          <w:sz w:val="28"/>
          <w:szCs w:val="24"/>
        </w:rPr>
        <w:t>5</w:t>
      </w:r>
      <w:r>
        <w:rPr>
          <w:rFonts w:eastAsia="仿宋_GB2312" w:cs="宋体"/>
          <w:sz w:val="28"/>
          <w:szCs w:val="24"/>
        </w:rPr>
        <w:t>号黑体。</w:t>
      </w:r>
    </w:p>
    <w:p>
      <w:pPr>
        <w:spacing w:line="500" w:lineRule="exact"/>
        <w:ind w:firstLine="560" w:firstLineChars="200"/>
        <w:rPr>
          <w:rFonts w:eastAsia="仿宋_GB2312" w:cs="宋体"/>
          <w:sz w:val="28"/>
          <w:szCs w:val="24"/>
        </w:rPr>
      </w:pPr>
      <w:r>
        <w:rPr>
          <w:rFonts w:eastAsia="仿宋_GB2312" w:cs="宋体"/>
          <w:sz w:val="28"/>
          <w:szCs w:val="24"/>
        </w:rPr>
        <w:t>(五)正文：</w:t>
      </w:r>
      <w:r>
        <w:rPr>
          <w:rFonts w:hint="eastAsia" w:eastAsia="仿宋_GB2312" w:cs="宋体"/>
          <w:sz w:val="28"/>
          <w:szCs w:val="24"/>
        </w:rPr>
        <w:t>5</w:t>
      </w:r>
      <w:r>
        <w:rPr>
          <w:rFonts w:eastAsia="仿宋_GB2312" w:cs="宋体"/>
          <w:sz w:val="28"/>
          <w:szCs w:val="24"/>
        </w:rPr>
        <w:t>号宋体。</w:t>
      </w:r>
    </w:p>
    <w:p>
      <w:pPr>
        <w:spacing w:line="500" w:lineRule="exact"/>
        <w:ind w:firstLine="560" w:firstLineChars="200"/>
        <w:rPr>
          <w:rFonts w:eastAsia="仿宋_GB2312" w:cs="宋体"/>
          <w:sz w:val="28"/>
          <w:szCs w:val="24"/>
        </w:rPr>
      </w:pPr>
      <w:r>
        <w:rPr>
          <w:rFonts w:eastAsia="仿宋_GB2312" w:cs="宋体"/>
          <w:sz w:val="28"/>
          <w:szCs w:val="24"/>
        </w:rPr>
        <w:t>(六)注释和参考文献：置于文后，</w:t>
      </w:r>
      <w:r>
        <w:rPr>
          <w:rFonts w:hint="eastAsia" w:eastAsia="仿宋_GB2312" w:cs="宋体"/>
          <w:sz w:val="28"/>
          <w:szCs w:val="24"/>
        </w:rPr>
        <w:t>5</w:t>
      </w:r>
      <w:r>
        <w:rPr>
          <w:rFonts w:eastAsia="仿宋_GB2312" w:cs="宋体"/>
          <w:sz w:val="28"/>
          <w:szCs w:val="24"/>
        </w:rPr>
        <w:t>号仿宋体。</w:t>
      </w:r>
    </w:p>
    <w:p>
      <w:pPr>
        <w:rPr>
          <w:sz w:val="10"/>
          <w:szCs w:val="10"/>
        </w:rPr>
      </w:pPr>
    </w:p>
    <w:tbl>
      <w:tblPr>
        <w:tblStyle w:val="2"/>
        <w:tblW w:w="7725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</w:tblPr>
      <w:tblGrid>
        <w:gridCol w:w="772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</w:tblPrEx>
        <w:trPr>
          <w:jc w:val="center"/>
        </w:trPr>
        <w:tc>
          <w:tcPr>
            <w:tcW w:w="7725" w:type="dxa"/>
            <w:vAlign w:val="top"/>
          </w:tcPr>
          <w:p>
            <w:pPr>
              <w:spacing w:line="340" w:lineRule="exact"/>
              <w:jc w:val="center"/>
              <w:rPr>
                <w:rFonts w:eastAsia="楷体_GB2312"/>
                <w:b/>
                <w:color w:val="0000FF"/>
                <w:sz w:val="24"/>
              </w:rPr>
            </w:pPr>
            <w:r>
              <w:rPr>
                <w:rFonts w:eastAsia="楷体_GB2312"/>
                <w:b/>
                <w:color w:val="0000FF"/>
                <w:sz w:val="24"/>
              </w:rPr>
              <w:t>注释和参考文献的格式</w:t>
            </w:r>
          </w:p>
          <w:p>
            <w:pPr>
              <w:spacing w:line="3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 xml:space="preserve">    1、注释(论著)：作者：书名，……出版社……年版，第…页。例：陈瑞华：《刑事诉讼的前沿问题》，中国人民大学出版社2000年版，第518页。</w:t>
            </w:r>
          </w:p>
          <w:p>
            <w:pPr>
              <w:spacing w:line="3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 xml:space="preserve">    2、注释(论文)：作者：论文名，书名，……年第……期，第……页。例：黄美园：《我国公司僵局司法救济制度之构建》，《法律适用》，2004年第5期，第45页。</w:t>
            </w:r>
          </w:p>
          <w:p>
            <w:pPr>
              <w:spacing w:line="34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 xml:space="preserve">    3、参考书目(论著)：作者：书名，……出版社……年版。例：陈瑞华：《刑事诉讼的前沿问题》，中国人民大学出版社2000年版。</w:t>
            </w:r>
          </w:p>
          <w:p>
            <w:pPr>
              <w:spacing w:line="340" w:lineRule="exact"/>
              <w:rPr>
                <w:sz w:val="28"/>
                <w:szCs w:val="32"/>
              </w:rPr>
            </w:pPr>
            <w:r>
              <w:rPr>
                <w:rFonts w:eastAsia="楷体_GB2312"/>
                <w:szCs w:val="21"/>
              </w:rPr>
              <w:t xml:space="preserve">    4、参考书目(论文)：作者：论文名，书名，……年第……期。例：黄美园：《我国公司僵局司法救济制度之构建》，《法律适用》，2004年第5期。</w:t>
            </w:r>
          </w:p>
        </w:tc>
      </w:tr>
    </w:tbl>
    <w:p>
      <w:pPr>
        <w:spacing w:line="500" w:lineRule="exact"/>
        <w:ind w:firstLine="560" w:firstLineChars="200"/>
        <w:rPr>
          <w:rFonts w:eastAsia="仿宋_GB2312" w:cs="宋体"/>
          <w:sz w:val="28"/>
          <w:szCs w:val="24"/>
        </w:rPr>
      </w:pPr>
      <w:r>
        <w:rPr>
          <w:rFonts w:eastAsia="仿宋_GB2312" w:cs="宋体"/>
          <w:sz w:val="28"/>
          <w:szCs w:val="24"/>
        </w:rPr>
        <w:t>(七)页码：置于各页底居中位置。</w:t>
      </w:r>
    </w:p>
    <w:p>
      <w:pPr>
        <w:spacing w:line="500" w:lineRule="exact"/>
        <w:ind w:firstLine="560" w:firstLineChars="200"/>
        <w:rPr>
          <w:rFonts w:eastAsia="仿宋_GB2312" w:cs="宋体"/>
          <w:sz w:val="28"/>
          <w:szCs w:val="24"/>
        </w:rPr>
      </w:pPr>
      <w:r>
        <w:rPr>
          <w:rFonts w:hint="eastAsia" w:eastAsia="仿宋_GB2312" w:cs="宋体"/>
          <w:sz w:val="28"/>
          <w:szCs w:val="24"/>
        </w:rPr>
        <w:t>(八)文章中注明作者姓名及所属律师事务所全称。</w:t>
      </w:r>
    </w:p>
    <w:p>
      <w:pPr>
        <w:spacing w:line="500" w:lineRule="exact"/>
        <w:ind w:firstLine="560" w:firstLineChars="200"/>
      </w:pPr>
      <w:r>
        <w:rPr>
          <w:rFonts w:eastAsia="仿宋_GB2312" w:cs="宋体"/>
          <w:sz w:val="28"/>
          <w:szCs w:val="24"/>
        </w:rPr>
        <w:t>(</w:t>
      </w:r>
      <w:r>
        <w:rPr>
          <w:rFonts w:hint="eastAsia" w:eastAsia="仿宋_GB2312" w:cs="宋体"/>
          <w:sz w:val="28"/>
          <w:szCs w:val="24"/>
        </w:rPr>
        <w:t>九</w:t>
      </w:r>
      <w:r>
        <w:rPr>
          <w:rFonts w:eastAsia="仿宋_GB2312" w:cs="宋体"/>
          <w:sz w:val="28"/>
          <w:szCs w:val="24"/>
        </w:rPr>
        <w:t>)作者联系方式：置于文后，包括地址、邮编、电话和</w:t>
      </w:r>
      <w:r>
        <w:rPr>
          <w:rFonts w:hint="eastAsia" w:eastAsia="仿宋_GB2312" w:cs="宋体"/>
          <w:sz w:val="28"/>
          <w:szCs w:val="24"/>
        </w:rPr>
        <w:t>E-</w:t>
      </w:r>
      <w:r>
        <w:rPr>
          <w:rFonts w:eastAsia="仿宋_GB2312" w:cs="宋体"/>
          <w:sz w:val="28"/>
          <w:szCs w:val="24"/>
        </w:rPr>
        <w:t>mail。</w:t>
      </w:r>
      <w:bookmarkStart w:id="0" w:name="_GoBack"/>
      <w:bookmarkEnd w:id="0"/>
    </w:p>
    <w:sectPr>
      <w:pgSz w:w="11906" w:h="16838"/>
      <w:pgMar w:top="1270" w:right="1463" w:bottom="1157" w:left="1463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D6D74"/>
    <w:rsid w:val="35CD6D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2019-07-02T01:49:00Z</dcterms:created>
  <dc:creator>O-M-G.</dc:creator>
  <cp:lastModifiedBy>O-M-G.</cp:lastModifiedBy>
  <dcterms:modified xsi:type="dcterms:W3CDTF">2019-07-02T01:50:10Z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